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2EE5" w14:textId="77777777" w:rsidR="00D80A36" w:rsidRPr="00C915AC" w:rsidRDefault="00D80A36" w:rsidP="00D80A36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de-AT"/>
        </w:rPr>
      </w:pPr>
      <w:proofErr w:type="spellStart"/>
      <w:r w:rsidRPr="00C915AC">
        <w:rPr>
          <w:b/>
          <w:bCs/>
          <w:sz w:val="24"/>
          <w:szCs w:val="24"/>
          <w:lang w:val="de-AT"/>
        </w:rPr>
        <w:t>Conexión</w:t>
      </w:r>
      <w:proofErr w:type="spellEnd"/>
      <w:r w:rsidRPr="00C915AC">
        <w:rPr>
          <w:b/>
          <w:bCs/>
          <w:sz w:val="24"/>
          <w:szCs w:val="24"/>
          <w:lang w:val="de-AT"/>
        </w:rPr>
        <w:t xml:space="preserve"> Knapp T- Joint D40 W30</w:t>
      </w:r>
    </w:p>
    <w:p w14:paraId="5437D3C4" w14:textId="77777777" w:rsidR="00D80A36" w:rsidRPr="002F6348" w:rsidRDefault="00D80A36" w:rsidP="00D80A36">
      <w:pPr>
        <w:pStyle w:val="Listenabsatz"/>
        <w:spacing w:after="0"/>
        <w:ind w:left="360"/>
        <w:rPr>
          <w:lang w:val="es-CL"/>
        </w:rPr>
      </w:pPr>
      <w:r w:rsidRPr="002E206C">
        <w:rPr>
          <w:lang w:val="es-CL"/>
        </w:rPr>
        <w:t xml:space="preserve">Realizar una </w:t>
      </w:r>
      <w:sdt>
        <w:sdtPr>
          <w:rPr>
            <w:rStyle w:val="Knapporange"/>
            <w:lang w:val="es-CL"/>
          </w:rPr>
          <w:alias w:val="Tipo de conexión"/>
          <w:tag w:val="Tipo de conexión"/>
          <w:id w:val="547876495"/>
          <w:placeholder>
            <w:docPart w:val="1274C092684C4FAFBF41F552C29DA299"/>
          </w:placeholder>
          <w:dropDownList>
            <w:listItem w:displayText="Seleccione un tipo de conexión" w:value="Seleccione un tipo de conexión"/>
            <w:listItem w:displayText="conexión de tension" w:value="conexión de tension"/>
            <w:listItem w:displayText="conexión de flexion" w:value="conexión de flexion"/>
            <w:listItem w:displayText="Anclaje de tensión piso-pared" w:value="Anclaje de tensión piso-pared"/>
          </w:dropDownList>
        </w:sdtPr>
        <w:sdtContent>
          <w:r>
            <w:rPr>
              <w:rStyle w:val="Knapporange"/>
              <w:lang w:val="es-CL"/>
            </w:rPr>
            <w:t>Seleccione un tipo de conexión</w:t>
          </w:r>
        </w:sdtContent>
      </w:sdt>
      <w:r w:rsidRPr="002E206C">
        <w:rPr>
          <w:lang w:val="es-CL"/>
        </w:rPr>
        <w:t xml:space="preserve"> con el conector Knapp T-Joint D40 W30 y la unión atronillada con</w:t>
      </w:r>
      <w:r w:rsidRPr="002E206C">
        <w:rPr>
          <w:rStyle w:val="Knapporange"/>
          <w:lang w:val="es-CL"/>
        </w:rPr>
        <w:t xml:space="preserve"> </w:t>
      </w:r>
      <w:sdt>
        <w:sdtPr>
          <w:rPr>
            <w:rStyle w:val="Knapporange"/>
            <w:lang w:val="es-CL"/>
          </w:rPr>
          <w:alias w:val="union atornillada"/>
          <w:tag w:val="union atornillada"/>
          <w:id w:val="1295947265"/>
          <w:placeholder>
            <w:docPart w:val="7B6F7B6C7A3C49F1A9E3AA1627E36CC3"/>
          </w:placeholder>
          <w:dropDownList>
            <w:listItem w:displayText="Seleccione la union por tornillos" w:value="Seleccione la union por tornillos"/>
            <w:listItem w:displayText="dos tornillos Knapp CS 8x80" w:value="dos tornillos Knapp CS 8x80"/>
            <w:listItem w:displayText="dos tornillos Knapp CS  8x160" w:value="dos tornillos Knapp CS  8x160"/>
            <w:listItem w:displayText="dos tornillos Knapp CS  8x240" w:value="dos tornillos Knapp CS  8x240"/>
            <w:listItem w:displayText="dos tornillos Knapp CS  8x300" w:value="dos tornillos Knapp CS  8x300"/>
          </w:dropDownList>
        </w:sdtPr>
        <w:sdtContent>
          <w:r w:rsidRPr="002E206C">
            <w:rPr>
              <w:rStyle w:val="Knapporange"/>
              <w:lang w:val="es-CL"/>
            </w:rPr>
            <w:t>Seleccione la union por tornillos</w:t>
          </w:r>
        </w:sdtContent>
      </w:sdt>
      <w:r w:rsidRPr="002E206C">
        <w:rPr>
          <w:rStyle w:val="Knapporange"/>
          <w:lang w:val="es-CL"/>
        </w:rPr>
        <w:t xml:space="preserve"> </w:t>
      </w:r>
      <w:r w:rsidRPr="002E206C">
        <w:rPr>
          <w:lang w:val="es-CL"/>
        </w:rPr>
        <w:t xml:space="preserve">y </w:t>
      </w:r>
      <w:sdt>
        <w:sdtPr>
          <w:rPr>
            <w:rStyle w:val="Knapporange"/>
            <w:lang w:val="es-CL"/>
          </w:rPr>
          <w:alias w:val="union por tornillos"/>
          <w:tag w:val="union por tornillos"/>
          <w:id w:val="34088562"/>
          <w:placeholder>
            <w:docPart w:val="3E8F5759BFFA496C9EC801B111FC4E75"/>
          </w:placeholder>
          <w:dropDownList>
            <w:listItem w:displayText="Seleccione la union por tornillos" w:value="Seleccione la union por tornillos"/>
            <w:listItem w:displayText="un tornillo Knapp CS 10x100" w:value="un tornillo Knapp CS 10x100"/>
            <w:listItem w:displayText="un tornillo Knapp CS 10x200" w:value="un tornillo Knapp CS 10x200"/>
            <w:listItem w:displayText="un tornillo Knapp CS 10x300" w:value="un tornillo Knapp CS 10x300"/>
            <w:listItem w:displayText="un tornillo Knapp CS 10x400" w:value="un tornillo Knapp CS 10x400"/>
            <w:listItem w:displayText="un tornillo Knapp CS 10x450" w:value="un tornillo Knapp CS 10x450"/>
          </w:dropDownList>
        </w:sdtPr>
        <w:sdtContent>
          <w:r>
            <w:rPr>
              <w:rStyle w:val="Knapporange"/>
              <w:lang w:val="es-CL"/>
            </w:rPr>
            <w:t>Seleccione la union por tornillos</w:t>
          </w:r>
        </w:sdtContent>
      </w:sdt>
      <w:r w:rsidRPr="002E206C">
        <w:rPr>
          <w:lang w:val="es-CL"/>
        </w:rPr>
        <w:t xml:space="preserve">. </w:t>
      </w:r>
      <w:r w:rsidRPr="002F6348">
        <w:rPr>
          <w:lang w:val="es-CL"/>
        </w:rPr>
        <w:t>La conexión debe realizarse de acuerdo con el manual de instalación del fabricante.</w:t>
      </w:r>
    </w:p>
    <w:p w14:paraId="7CC3F877" w14:textId="77777777" w:rsidR="00D80A36" w:rsidRPr="002F6348" w:rsidRDefault="00D80A36" w:rsidP="00D80A36">
      <w:pPr>
        <w:pStyle w:val="Listenabsatz"/>
        <w:spacing w:after="0"/>
        <w:ind w:left="360"/>
        <w:rPr>
          <w:lang w:val="es-CL"/>
        </w:rPr>
      </w:pPr>
    </w:p>
    <w:p w14:paraId="051FED83" w14:textId="77777777" w:rsidR="00D80A36" w:rsidRPr="002F6348" w:rsidRDefault="00D80A36" w:rsidP="00D80A36">
      <w:pPr>
        <w:pStyle w:val="Listenabsatz"/>
        <w:ind w:left="360"/>
        <w:rPr>
          <w:lang w:val="es-CL"/>
        </w:rPr>
      </w:pPr>
      <w:r w:rsidRPr="002F6348">
        <w:rPr>
          <w:lang w:val="es-CL"/>
        </w:rPr>
        <w:t>El sistema de conexión T-Joint D40 W30 consiste en un disco de acero inoxidable fundido con un diámetro de 40 mm y un grosor de 18 mm, que puede atornillarse en dos direcciones con un ángulo de 30 grados. Dos tornillos SK de Ø8 mm en una dirección y un tornillo SK de Ø10 mm en la otra dirección. El sistema de conexión puede montarse empotrado o en superficie, o avellanado unos 3 mm para facilitar la colocación. El T-JOINT D40 W30 transfiere las fuerzas de tensión y corte directamente de un componente de madera al otro. Puede instalarse con una reducida distancia al borde de 30 mm.</w:t>
      </w:r>
    </w:p>
    <w:p w14:paraId="34E76CDE" w14:textId="77777777" w:rsidR="00D80A36" w:rsidRDefault="00D80A36" w:rsidP="00D80A36">
      <w:pPr>
        <w:pStyle w:val="Listenabsatz"/>
        <w:ind w:left="360"/>
        <w:rPr>
          <w:lang w:val="es-CL"/>
        </w:rPr>
      </w:pPr>
    </w:p>
    <w:p w14:paraId="2D4855EB" w14:textId="77777777" w:rsidR="00D80A36" w:rsidRPr="002F6348" w:rsidRDefault="00D80A36" w:rsidP="00D80A36">
      <w:pPr>
        <w:pStyle w:val="Listenabsatz"/>
        <w:ind w:left="360"/>
        <w:rPr>
          <w:lang w:val="es-CL"/>
        </w:rPr>
      </w:pPr>
    </w:p>
    <w:p w14:paraId="4B14E6F8" w14:textId="77777777" w:rsidR="00D80A36" w:rsidRPr="00171C6F" w:rsidRDefault="00D80A36" w:rsidP="00D80A36">
      <w:pPr>
        <w:pStyle w:val="Listenabsatz"/>
        <w:ind w:left="360"/>
        <w:rPr>
          <w:lang w:val="de-AT"/>
        </w:rPr>
      </w:pPr>
      <w:r w:rsidRPr="002F6348">
        <w:rPr>
          <w:lang w:val="es-CL"/>
        </w:rPr>
        <w:t xml:space="preserve">                             </w:t>
      </w:r>
      <w:proofErr w:type="spellStart"/>
      <w:r>
        <w:rPr>
          <w:lang w:val="de-AT"/>
        </w:rPr>
        <w:t>Cantidad</w:t>
      </w:r>
      <w:proofErr w:type="spellEnd"/>
      <w:r w:rsidRPr="00171C6F">
        <w:rPr>
          <w:lang w:val="de-AT"/>
        </w:rPr>
        <w:t>: ......................</w:t>
      </w:r>
      <w:r w:rsidRPr="00171C6F">
        <w:rPr>
          <w:lang w:val="de-AT"/>
        </w:rPr>
        <w:tab/>
        <w:t>P</w:t>
      </w:r>
      <w:r>
        <w:rPr>
          <w:lang w:val="de-AT"/>
        </w:rPr>
        <w:t>U</w:t>
      </w:r>
      <w:r w:rsidRPr="00171C6F">
        <w:rPr>
          <w:lang w:val="de-AT"/>
        </w:rPr>
        <w:t>: ...........................</w:t>
      </w:r>
      <w:r w:rsidRPr="00171C6F">
        <w:rPr>
          <w:lang w:val="de-AT"/>
        </w:rPr>
        <w:tab/>
        <w:t>P</w:t>
      </w:r>
      <w:r>
        <w:rPr>
          <w:lang w:val="de-AT"/>
        </w:rPr>
        <w:t>T</w:t>
      </w:r>
      <w:r w:rsidRPr="00171C6F">
        <w:rPr>
          <w:lang w:val="de-AT"/>
        </w:rPr>
        <w:t xml:space="preserve">: .......................... </w:t>
      </w:r>
    </w:p>
    <w:p w14:paraId="7BEDA6AF" w14:textId="77777777" w:rsidR="00D80A36" w:rsidRDefault="00D80A36" w:rsidP="00D80A36">
      <w:pPr>
        <w:pStyle w:val="Listenabsatz"/>
        <w:ind w:left="360"/>
        <w:rPr>
          <w:lang w:val="de-AT"/>
        </w:rPr>
      </w:pPr>
    </w:p>
    <w:p w14:paraId="67208BAC" w14:textId="77777777" w:rsidR="00D80A36" w:rsidRDefault="00D80A36" w:rsidP="00D80A36">
      <w:pPr>
        <w:pStyle w:val="Listenabsatz"/>
        <w:ind w:left="360"/>
        <w:rPr>
          <w:lang w:val="de-AT"/>
        </w:rPr>
      </w:pPr>
    </w:p>
    <w:p w14:paraId="669B2850" w14:textId="77777777" w:rsidR="00D80A36" w:rsidRDefault="00D80A36" w:rsidP="00D80A36">
      <w:pPr>
        <w:pStyle w:val="Listenabsatz"/>
        <w:ind w:left="360"/>
        <w:rPr>
          <w:lang w:val="de-AT"/>
        </w:rPr>
      </w:pPr>
    </w:p>
    <w:p w14:paraId="6966754E" w14:textId="77777777" w:rsidR="00D80A36" w:rsidRPr="00CB6711" w:rsidRDefault="00D80A36" w:rsidP="00D80A36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s-CL"/>
        </w:rPr>
      </w:pPr>
      <w:r w:rsidRPr="00CB6711">
        <w:rPr>
          <w:b/>
          <w:bCs/>
          <w:sz w:val="24"/>
          <w:szCs w:val="24"/>
          <w:lang w:val="es-CL"/>
        </w:rPr>
        <w:t>Conexión estructural con conector de sistema</w:t>
      </w:r>
    </w:p>
    <w:p w14:paraId="1AAF0EED" w14:textId="77777777" w:rsidR="00D80A36" w:rsidRPr="002F6348" w:rsidRDefault="00D80A36" w:rsidP="00D80A36">
      <w:pPr>
        <w:pStyle w:val="Listenabsatz"/>
        <w:spacing w:after="0"/>
        <w:ind w:left="360"/>
        <w:rPr>
          <w:lang w:val="es-CL"/>
        </w:rPr>
      </w:pPr>
      <w:r w:rsidRPr="00CB6711">
        <w:rPr>
          <w:lang w:val="es-CL"/>
        </w:rPr>
        <w:t xml:space="preserve">Realizar una </w:t>
      </w:r>
      <w:sdt>
        <w:sdtPr>
          <w:rPr>
            <w:rStyle w:val="Knapporange"/>
            <w:lang w:val="es-CL"/>
          </w:rPr>
          <w:alias w:val="Tipo de conexión"/>
          <w:tag w:val="Tipo de conexión"/>
          <w:id w:val="1698968282"/>
          <w:placeholder>
            <w:docPart w:val="662C094FB1EF405692F7586A998EE6A5"/>
          </w:placeholder>
          <w:dropDownList>
            <w:listItem w:displayText="Seleccione un tipo de conexión" w:value="Seleccione un tipo de conexión"/>
            <w:listItem w:displayText="conexión de tension" w:value="conexión de tension"/>
            <w:listItem w:displayText="conexión de flexion" w:value="conexión de flexion"/>
            <w:listItem w:displayText="Anclaje de tensión piso-pared" w:value="Anclaje de tensión piso-pared"/>
          </w:dropDownList>
        </w:sdtPr>
        <w:sdtContent>
          <w:r w:rsidRPr="00CB6711">
            <w:rPr>
              <w:rStyle w:val="Knapporange"/>
              <w:lang w:val="es-CL"/>
            </w:rPr>
            <w:t>Seleccione un tipo de conexión</w:t>
          </w:r>
        </w:sdtContent>
      </w:sdt>
      <w:r w:rsidRPr="00CB6711">
        <w:rPr>
          <w:lang w:val="es-CL"/>
        </w:rPr>
        <w:t xml:space="preserve"> </w:t>
      </w:r>
      <w:r w:rsidRPr="002F6348">
        <w:rPr>
          <w:lang w:val="es-CL"/>
        </w:rPr>
        <w:t>La conexión debe realizarse de acuerdo con el manual de instalación del fabricante.</w:t>
      </w:r>
    </w:p>
    <w:p w14:paraId="48DC488E" w14:textId="77777777" w:rsidR="00D80A36" w:rsidRPr="00CB6711" w:rsidRDefault="00D80A36" w:rsidP="00D80A36">
      <w:pPr>
        <w:pStyle w:val="Listenabsatz"/>
        <w:ind w:left="360"/>
        <w:rPr>
          <w:lang w:val="es-CL"/>
        </w:rPr>
      </w:pPr>
    </w:p>
    <w:p w14:paraId="45D83AB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  <w:r w:rsidRPr="0074087B">
        <w:rPr>
          <w:lang w:val="es-CL"/>
        </w:rPr>
        <w:t>base de planificación:</w:t>
      </w:r>
    </w:p>
    <w:p w14:paraId="1352459F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564599E3" w14:textId="77777777" w:rsidR="00D80A36" w:rsidRPr="002F6348" w:rsidRDefault="00D80A36" w:rsidP="00D80A36">
      <w:pPr>
        <w:pStyle w:val="Listenabsatz"/>
        <w:ind w:left="360"/>
        <w:rPr>
          <w:lang w:val="es-CL"/>
        </w:rPr>
      </w:pPr>
      <w:r w:rsidRPr="0074087B">
        <w:rPr>
          <w:lang w:val="es-CL"/>
        </w:rPr>
        <w:t>Knapp T-Joint D40 W30 y la unión atornillada con</w:t>
      </w:r>
      <w:r w:rsidRPr="0074087B">
        <w:rPr>
          <w:rStyle w:val="Knapporange"/>
          <w:lang w:val="es-CL"/>
        </w:rPr>
        <w:t xml:space="preserve"> </w:t>
      </w:r>
      <w:sdt>
        <w:sdtPr>
          <w:rPr>
            <w:rStyle w:val="Knapporange"/>
            <w:lang w:val="es-CL"/>
          </w:rPr>
          <w:alias w:val="union atornillada"/>
          <w:tag w:val="union atornillada"/>
          <w:id w:val="897869693"/>
          <w:placeholder>
            <w:docPart w:val="2B26A9324DBE4C658982C28040341BDB"/>
          </w:placeholder>
          <w:dropDownList>
            <w:listItem w:displayText="Seleccione la union por tornillos" w:value="Seleccione la union por tornillos"/>
            <w:listItem w:displayText="dos tornillos Knapp CS 8x80" w:value="dos tornillos Knapp CS 8x80"/>
            <w:listItem w:displayText="dos tornillos Knapp CS  8x160" w:value="dos tornillos Knapp CS  8x160"/>
            <w:listItem w:displayText="dos tornillos Knapp CS  8x240" w:value="dos tornillos Knapp CS  8x240"/>
            <w:listItem w:displayText="dos tornillos Knapp CS  8x300" w:value="dos tornillos Knapp CS  8x300"/>
          </w:dropDownList>
        </w:sdtPr>
        <w:sdtContent>
          <w:r w:rsidRPr="0074087B">
            <w:rPr>
              <w:rStyle w:val="Knapporange"/>
              <w:lang w:val="es-CL"/>
            </w:rPr>
            <w:t>Seleccione la union por tornillos</w:t>
          </w:r>
        </w:sdtContent>
      </w:sdt>
      <w:r w:rsidRPr="0074087B">
        <w:rPr>
          <w:rStyle w:val="Knapporange"/>
          <w:lang w:val="es-CL"/>
        </w:rPr>
        <w:t xml:space="preserve"> </w:t>
      </w:r>
      <w:r w:rsidRPr="0074087B">
        <w:rPr>
          <w:lang w:val="es-CL"/>
        </w:rPr>
        <w:t xml:space="preserve">y </w:t>
      </w:r>
      <w:sdt>
        <w:sdtPr>
          <w:rPr>
            <w:rStyle w:val="Knapporange"/>
            <w:lang w:val="es-CL"/>
          </w:rPr>
          <w:alias w:val="union por tornillos"/>
          <w:tag w:val="union por tornillos"/>
          <w:id w:val="1875570266"/>
          <w:placeholder>
            <w:docPart w:val="14149C6A2B4E4178A645975A03384EF0"/>
          </w:placeholder>
          <w:dropDownList>
            <w:listItem w:displayText="Seleccione la union por tornillos" w:value="Seleccione la union por tornillos"/>
            <w:listItem w:displayText="un tornillo Knapp CS 10x100" w:value="un tornillo Knapp CS 10x100"/>
            <w:listItem w:displayText="un tornillo Knapp CS 10x200" w:value="un tornillo Knapp CS 10x200"/>
            <w:listItem w:displayText="un tornillo Knapp CS 10x300" w:value="un tornillo Knapp CS 10x300"/>
            <w:listItem w:displayText="un tornillo Knapp CS 10x400" w:value="un tornillo Knapp CS 10x400"/>
            <w:listItem w:displayText="un tornillo Knapp CS 10x450" w:value="un tornillo Knapp CS 10x450"/>
          </w:dropDownList>
        </w:sdtPr>
        <w:sdtContent>
          <w:r w:rsidRPr="0074087B">
            <w:rPr>
              <w:rStyle w:val="Knapporange"/>
              <w:lang w:val="es-CL"/>
            </w:rPr>
            <w:t>Seleccione la union por tornillos</w:t>
          </w:r>
        </w:sdtContent>
      </w:sdt>
      <w:r w:rsidRPr="0074087B">
        <w:rPr>
          <w:lang w:val="es-CL"/>
        </w:rPr>
        <w:t xml:space="preserve"> </w:t>
      </w:r>
      <w:r w:rsidRPr="002F6348">
        <w:rPr>
          <w:lang w:val="es-CL"/>
        </w:rPr>
        <w:t>El sistema de conexión T-Joint D40 W30 consiste en un disco de acero inoxidable fundido con un diámetro de 40 mm y un grosor de 18 mm, que puede atornillarse en dos direcciones con un ángulo de 30 grados. Dos tornillos SK de Ø8 mm en una dirección y un tornillo SK de Ø10 mm en la otra dirección. El sistema de conexión puede montarse empotrado o en superficie, o avellanado unos 3 mm para facilitar la colocación. El T-JOINT D40 W30 transfiere las fuerzas de tensión y corte directamente de un componente de madera al otro. Puede instalarse con una reducida distancia al borde de 30 mm.</w:t>
      </w:r>
    </w:p>
    <w:p w14:paraId="472D6AF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346E375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034EC142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  <w:r w:rsidRPr="0074087B">
        <w:rPr>
          <w:lang w:val="es-CL"/>
        </w:rPr>
        <w:t>O equivalente.</w:t>
      </w:r>
    </w:p>
    <w:p w14:paraId="7F58A59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06D6716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  <w:r w:rsidRPr="0074087B">
        <w:rPr>
          <w:lang w:val="es-CL"/>
        </w:rPr>
        <w:t>Producto ofrecido: ………………………………………………………………………….</w:t>
      </w:r>
    </w:p>
    <w:p w14:paraId="6BCA10AD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41EEB1E3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</w:p>
    <w:p w14:paraId="7D2B20CF" w14:textId="77777777" w:rsidR="00D80A36" w:rsidRPr="0074087B" w:rsidRDefault="00D80A36" w:rsidP="00D80A36">
      <w:pPr>
        <w:pStyle w:val="Listenabsatz"/>
        <w:ind w:left="360"/>
        <w:rPr>
          <w:lang w:val="es-CL"/>
        </w:rPr>
      </w:pPr>
      <w:r w:rsidRPr="0074087B">
        <w:rPr>
          <w:lang w:val="es-CL"/>
        </w:rPr>
        <w:t xml:space="preserve">                             Cantidad: ......................</w:t>
      </w:r>
      <w:r w:rsidRPr="0074087B">
        <w:rPr>
          <w:lang w:val="es-CL"/>
        </w:rPr>
        <w:tab/>
        <w:t>PU: ...........................</w:t>
      </w:r>
      <w:r w:rsidRPr="0074087B">
        <w:rPr>
          <w:lang w:val="es-CL"/>
        </w:rPr>
        <w:tab/>
        <w:t xml:space="preserve">PT: .......................... </w:t>
      </w:r>
    </w:p>
    <w:p w14:paraId="4A1FB9CB" w14:textId="77777777" w:rsidR="00AD56C6" w:rsidRDefault="00AD56C6"/>
    <w:sectPr w:rsidR="00AD56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246A"/>
    <w:multiLevelType w:val="multilevel"/>
    <w:tmpl w:val="43706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69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6"/>
    <w:rsid w:val="002F13D5"/>
    <w:rsid w:val="00837EB8"/>
    <w:rsid w:val="00AD56C6"/>
    <w:rsid w:val="00D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F473"/>
  <w15:chartTrackingRefBased/>
  <w15:docId w15:val="{FB53CEEF-3AA3-4332-8423-E0174CA6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napporange">
    <w:name w:val="Knapp orange"/>
    <w:basedOn w:val="Absatz-Standardschriftart"/>
    <w:uiPriority w:val="1"/>
    <w:rsid w:val="00D80A36"/>
    <w:rPr>
      <w:color w:val="C45911" w:themeColor="accent2" w:themeShade="BF"/>
    </w:rPr>
  </w:style>
  <w:style w:type="paragraph" w:styleId="Listenabsatz">
    <w:name w:val="List Paragraph"/>
    <w:basedOn w:val="Standard"/>
    <w:uiPriority w:val="34"/>
    <w:qFormat/>
    <w:rsid w:val="00D8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74C092684C4FAFBF41F552C29DA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FE2CF-8841-4186-A660-D9779E99E6F5}"/>
      </w:docPartPr>
      <w:docPartBody>
        <w:p w:rsidR="00000000" w:rsidRDefault="00665F22" w:rsidP="00665F22">
          <w:pPr>
            <w:pStyle w:val="1274C092684C4FAFBF41F552C29DA299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7B6F7B6C7A3C49F1A9E3AA1627E36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08F81-DCD4-4177-897D-FC881B28C376}"/>
      </w:docPartPr>
      <w:docPartBody>
        <w:p w:rsidR="00000000" w:rsidRDefault="00665F22" w:rsidP="00665F22">
          <w:pPr>
            <w:pStyle w:val="7B6F7B6C7A3C49F1A9E3AA1627E36CC3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3E8F5759BFFA496C9EC801B111FC4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14D14-C74B-4871-AAC6-0B17A9AE8F96}"/>
      </w:docPartPr>
      <w:docPartBody>
        <w:p w:rsidR="00000000" w:rsidRDefault="00665F22" w:rsidP="00665F22">
          <w:pPr>
            <w:pStyle w:val="3E8F5759BFFA496C9EC801B111FC4E7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62C094FB1EF405692F7586A998EE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03095-9D3A-451B-98D0-A64158F82DD7}"/>
      </w:docPartPr>
      <w:docPartBody>
        <w:p w:rsidR="00000000" w:rsidRDefault="00665F22" w:rsidP="00665F22">
          <w:pPr>
            <w:pStyle w:val="662C094FB1EF405692F7586A998EE6A5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2B26A9324DBE4C658982C28040341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196EA-90C9-4603-84FF-D15B1E89FD5F}"/>
      </w:docPartPr>
      <w:docPartBody>
        <w:p w:rsidR="00000000" w:rsidRDefault="00665F22" w:rsidP="00665F22">
          <w:pPr>
            <w:pStyle w:val="2B26A9324DBE4C658982C28040341BDB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4149C6A2B4E4178A645975A03384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38D11-81EA-4FAC-9D01-2BCFF3345FD1}"/>
      </w:docPartPr>
      <w:docPartBody>
        <w:p w:rsidR="00000000" w:rsidRDefault="00665F22" w:rsidP="00665F22">
          <w:pPr>
            <w:pStyle w:val="14149C6A2B4E4178A645975A03384EF0"/>
          </w:pPr>
          <w:r w:rsidRPr="000728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22"/>
    <w:rsid w:val="006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5F22"/>
    <w:rPr>
      <w:color w:val="808080"/>
    </w:rPr>
  </w:style>
  <w:style w:type="paragraph" w:customStyle="1" w:styleId="1274C092684C4FAFBF41F552C29DA299">
    <w:name w:val="1274C092684C4FAFBF41F552C29DA299"/>
    <w:rsid w:val="00665F22"/>
  </w:style>
  <w:style w:type="paragraph" w:customStyle="1" w:styleId="7B6F7B6C7A3C49F1A9E3AA1627E36CC3">
    <w:name w:val="7B6F7B6C7A3C49F1A9E3AA1627E36CC3"/>
    <w:rsid w:val="00665F22"/>
  </w:style>
  <w:style w:type="paragraph" w:customStyle="1" w:styleId="3E8F5759BFFA496C9EC801B111FC4E75">
    <w:name w:val="3E8F5759BFFA496C9EC801B111FC4E75"/>
    <w:rsid w:val="00665F22"/>
  </w:style>
  <w:style w:type="paragraph" w:customStyle="1" w:styleId="662C094FB1EF405692F7586A998EE6A5">
    <w:name w:val="662C094FB1EF405692F7586A998EE6A5"/>
    <w:rsid w:val="00665F22"/>
  </w:style>
  <w:style w:type="paragraph" w:customStyle="1" w:styleId="2B26A9324DBE4C658982C28040341BDB">
    <w:name w:val="2B26A9324DBE4C658982C28040341BDB"/>
    <w:rsid w:val="00665F22"/>
  </w:style>
  <w:style w:type="paragraph" w:customStyle="1" w:styleId="14149C6A2B4E4178A645975A03384EF0">
    <w:name w:val="14149C6A2B4E4178A645975A03384EF0"/>
    <w:rsid w:val="00665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Vertrieb, Knapp GmbH</dc:creator>
  <cp:keywords/>
  <dc:description/>
  <cp:lastModifiedBy>Vertrieb, Knapp GmbH</cp:lastModifiedBy>
  <cp:revision>1</cp:revision>
  <dcterms:created xsi:type="dcterms:W3CDTF">2024-05-07T07:13:00Z</dcterms:created>
  <dcterms:modified xsi:type="dcterms:W3CDTF">2024-05-07T07:14:00Z</dcterms:modified>
</cp:coreProperties>
</file>